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D2" w:rsidRPr="007321D2" w:rsidRDefault="000551D2" w:rsidP="000551D2">
      <w:pPr>
        <w:contextualSpacing/>
        <w:mirrorIndents/>
        <w:jc w:val="center"/>
        <w:rPr>
          <w:b/>
          <w:bCs/>
          <w:sz w:val="28"/>
          <w:szCs w:val="28"/>
        </w:rPr>
      </w:pPr>
      <w:r w:rsidRPr="007321D2">
        <w:rPr>
          <w:b/>
          <w:bCs/>
          <w:sz w:val="28"/>
          <w:szCs w:val="28"/>
        </w:rPr>
        <w:t xml:space="preserve">Консультация для родителей «Дети на </w:t>
      </w:r>
      <w:proofErr w:type="gramStart"/>
      <w:r w:rsidRPr="007321D2">
        <w:rPr>
          <w:b/>
          <w:bCs/>
          <w:sz w:val="28"/>
          <w:szCs w:val="28"/>
        </w:rPr>
        <w:t>дорогах</w:t>
      </w:r>
      <w:proofErr w:type="gramEnd"/>
      <w:r w:rsidRPr="007321D2">
        <w:rPr>
          <w:b/>
          <w:bCs/>
          <w:sz w:val="28"/>
          <w:szCs w:val="28"/>
        </w:rPr>
        <w:t>»</w:t>
      </w:r>
    </w:p>
    <w:p w:rsidR="000551D2" w:rsidRPr="007321D2" w:rsidRDefault="000551D2" w:rsidP="000551D2">
      <w:pPr>
        <w:contextualSpacing/>
        <w:mirrorIndents/>
        <w:jc w:val="center"/>
        <w:rPr>
          <w:b/>
          <w:bCs/>
          <w:sz w:val="28"/>
          <w:szCs w:val="28"/>
        </w:rPr>
      </w:pPr>
    </w:p>
    <w:p w:rsidR="000551D2" w:rsidRPr="007321D2" w:rsidRDefault="000551D2" w:rsidP="000551D2">
      <w:pPr>
        <w:contextualSpacing/>
        <w:mirrorIndents/>
        <w:jc w:val="center"/>
        <w:rPr>
          <w:b/>
          <w:bCs/>
          <w:sz w:val="28"/>
          <w:szCs w:val="28"/>
        </w:rPr>
      </w:pPr>
      <w:r w:rsidRPr="007321D2">
        <w:rPr>
          <w:b/>
          <w:bCs/>
          <w:sz w:val="28"/>
          <w:szCs w:val="28"/>
        </w:rPr>
        <w:t xml:space="preserve">Уважаемые </w:t>
      </w:r>
      <w:r>
        <w:rPr>
          <w:b/>
          <w:bCs/>
          <w:sz w:val="28"/>
          <w:szCs w:val="28"/>
        </w:rPr>
        <w:t>родители</w:t>
      </w:r>
      <w:r w:rsidRPr="007321D2">
        <w:rPr>
          <w:b/>
          <w:bCs/>
          <w:sz w:val="28"/>
          <w:szCs w:val="28"/>
        </w:rPr>
        <w:t>!</w:t>
      </w:r>
    </w:p>
    <w:p w:rsidR="000551D2" w:rsidRPr="007321D2" w:rsidRDefault="000551D2" w:rsidP="000551D2">
      <w:pPr>
        <w:contextualSpacing/>
        <w:mirrorIndents/>
        <w:jc w:val="center"/>
        <w:rPr>
          <w:sz w:val="28"/>
          <w:szCs w:val="28"/>
        </w:rPr>
      </w:pPr>
    </w:p>
    <w:p w:rsidR="00055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7321D2"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ab/>
      </w:r>
      <w:r>
        <w:rPr>
          <w:sz w:val="28"/>
          <w:szCs w:val="28"/>
        </w:rPr>
        <w:t xml:space="preserve">Безоговорочное соблюдение правил дорожного движения – это самый надежный способ сохранить свою жизнь и жизнь вашего ребенка. Некоторые считают, что объяснять детям ПДД, правила поведения в транспорте или правила перехода улицы в таком раннем возрасте не следует, ведь они все равно переходят проезжую часть за руку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взрослым.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не следует забивать им голову всеми этими правилами пока они еще самостоятельно не ходят по улицам?</w:t>
      </w:r>
      <w:r w:rsidRPr="007321D2">
        <w:rPr>
          <w:sz w:val="28"/>
          <w:szCs w:val="28"/>
        </w:rPr>
        <w:t xml:space="preserve"> Но мы всегда должны помнить о том, что формирование сознательного поведения – это длительный процесс. Это сегодня ребенок всюду ходит за ручку с мамой, а завтра он станет самостоятельным пешеходом и пассажиром городского транспорта.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Обучать детей правилам дорожного движения следует систематически. При этом очень важно знать, что детям недостаточно одних лишь теоретических знаний, должна быть еще и практика. В детском саду с воспитанниками проводятся различные беседы, игры, развлечения, чтения художественной литературы. Но вот применение всех полученных знаний на практике ложится именно на ваши плечи. Главная задача всех взрослых и родителей – это обеспечить детям безопасность, сохранить им жизнь и здоровье.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21D2">
        <w:rPr>
          <w:sz w:val="28"/>
          <w:szCs w:val="28"/>
        </w:rPr>
        <w:t>Лихо, давя на газ за рулем своих автомобилей, переходя проезжую часть на красный сигнал светофора или вообще в неположенном месте, не забывайте, что рядом с вами ваши дети, такие же участники дорожного движения, повторяющие и полностью копирующие пренебрежительное и зачастую опасное отношение взрослых к соблюдению правил дорожного движения.</w:t>
      </w:r>
      <w:r>
        <w:rPr>
          <w:sz w:val="28"/>
          <w:szCs w:val="28"/>
        </w:rPr>
        <w:t xml:space="preserve"> Именно взрослые, которые не соблюдают правила безопасного движения на </w:t>
      </w: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>, правила перехода улиц, являются причиной возникновения в дальнейшем ужасных трагедий</w:t>
      </w:r>
      <w:r w:rsidRPr="007321D2">
        <w:rPr>
          <w:sz w:val="28"/>
          <w:szCs w:val="28"/>
        </w:rPr>
        <w:t>. Родители должны твердо усвоить силу собственного примера.</w:t>
      </w:r>
      <w:r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 xml:space="preserve">Вы – объект любви и подражания для </w:t>
      </w:r>
      <w:r w:rsidRPr="007321D2">
        <w:rPr>
          <w:sz w:val="28"/>
          <w:szCs w:val="28"/>
        </w:rPr>
        <w:lastRenderedPageBreak/>
        <w:t>ребенка. Это необходимо помнить всегда и тем более, когда вы делаете шаг на проезжую часть дороги вместе с</w:t>
      </w:r>
      <w:r>
        <w:rPr>
          <w:sz w:val="28"/>
          <w:szCs w:val="28"/>
        </w:rPr>
        <w:t>о своим ребенком</w:t>
      </w:r>
      <w:r w:rsidRPr="007321D2">
        <w:rPr>
          <w:sz w:val="28"/>
          <w:szCs w:val="28"/>
        </w:rPr>
        <w:t>.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21D2">
        <w:rPr>
          <w:sz w:val="28"/>
          <w:szCs w:val="28"/>
        </w:rPr>
        <w:t>Важно чтобы родители были примером для детей в соблюдении правил дорожного движения!</w:t>
      </w:r>
      <w:r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>Не спешите, переходите дорогу размеренным шагом!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7321D2">
        <w:rPr>
          <w:sz w:val="28"/>
          <w:szCs w:val="28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</w:t>
      </w:r>
      <w:r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>Не переходите дорогу на красный или жёлтый сигнал светофора.</w:t>
      </w:r>
      <w:r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  <w:r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21D2">
        <w:rPr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 w:rsidRPr="007321D2">
        <w:rPr>
          <w:sz w:val="28"/>
          <w:szCs w:val="28"/>
        </w:rPr>
        <w:t xml:space="preserve"> </w:t>
      </w:r>
      <w:r w:rsidRPr="007321D2">
        <w:rPr>
          <w:sz w:val="28"/>
          <w:szCs w:val="28"/>
        </w:rPr>
        <w:tab/>
        <w:t>Не выходите с ребёнком из-за машины, кустов, не осмотрев предварительно дороги, – это типичная ошибка, и нельзя допускать, чтобы дети её повторяли.</w:t>
      </w:r>
    </w:p>
    <w:p w:rsidR="00055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Очень важно посвятить одну из ваших с ребенком прогулок правилам дорожного движения. Вы можете проверить, правильно ли он применяет полученные теоретические знания на практике. </w:t>
      </w:r>
      <w:r w:rsidRPr="007321D2">
        <w:rPr>
          <w:sz w:val="28"/>
          <w:szCs w:val="28"/>
        </w:rPr>
        <w:t>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0551D2" w:rsidRPr="00732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Всегда напоминайте своим детям о правилах дорожного движения, лишним это никогда не будет. Кроме этого, не следует оставлять своих детей без присмотра на улице, и ни в коем случае не разрешайте им играть рядом с проезжей частью.</w:t>
      </w:r>
    </w:p>
    <w:p w:rsidR="00005EDB" w:rsidRPr="000551D2" w:rsidRDefault="000551D2" w:rsidP="000551D2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21D2">
        <w:rPr>
          <w:sz w:val="28"/>
          <w:szCs w:val="28"/>
        </w:rPr>
        <w:t xml:space="preserve">Приучайте детей с раннего возраста соблюдать правила дорожного движения. И не забывайте, что личный пример </w:t>
      </w:r>
      <w:r>
        <w:rPr>
          <w:sz w:val="28"/>
          <w:szCs w:val="28"/>
        </w:rPr>
        <w:t>–</w:t>
      </w:r>
      <w:r w:rsidRPr="007321D2">
        <w:rPr>
          <w:sz w:val="28"/>
          <w:szCs w:val="28"/>
        </w:rPr>
        <w:t xml:space="preserve"> самая доходчивая форма обучения.</w:t>
      </w:r>
      <w:bookmarkStart w:id="0" w:name="_GoBack"/>
      <w:bookmarkEnd w:id="0"/>
    </w:p>
    <w:sectPr w:rsidR="00005EDB" w:rsidRPr="0005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76"/>
    <w:rsid w:val="00005EDB"/>
    <w:rsid w:val="000551D2"/>
    <w:rsid w:val="0090746A"/>
    <w:rsid w:val="00D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2023-01-31T09:40:00Z</dcterms:created>
  <dcterms:modified xsi:type="dcterms:W3CDTF">2023-01-31T09:40:00Z</dcterms:modified>
</cp:coreProperties>
</file>